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
    <w:tbl>
      <w:tblPr>
        <w:tblStyle w:val="5"/>
        <w:tblW w:w="142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2979"/>
        <w:gridCol w:w="1701"/>
        <w:gridCol w:w="1984"/>
        <w:gridCol w:w="1701"/>
        <w:gridCol w:w="4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382" w:type="dxa"/>
            <w:shd w:val="clear" w:color="auto" w:fill="auto"/>
          </w:tcPr>
          <w:p>
            <w:pPr>
              <w:jc w:val="center"/>
            </w:pPr>
            <w:r>
              <w:rPr>
                <w:rFonts w:hint="eastAsia"/>
              </w:rPr>
              <w:t>Major</w:t>
            </w:r>
          </w:p>
        </w:tc>
        <w:tc>
          <w:tcPr>
            <w:tcW w:w="2979" w:type="dxa"/>
            <w:shd w:val="clear" w:color="auto" w:fill="auto"/>
          </w:tcPr>
          <w:p>
            <w:pPr>
              <w:jc w:val="center"/>
            </w:pPr>
            <w:r>
              <w:rPr>
                <w:rFonts w:hint="eastAsia"/>
              </w:rPr>
              <w:t>Objectives</w:t>
            </w:r>
          </w:p>
        </w:tc>
        <w:tc>
          <w:tcPr>
            <w:tcW w:w="1701" w:type="dxa"/>
            <w:shd w:val="clear" w:color="auto" w:fill="auto"/>
          </w:tcPr>
          <w:p>
            <w:pPr>
              <w:jc w:val="center"/>
            </w:pPr>
            <w:r>
              <w:rPr>
                <w:rFonts w:hint="eastAsia"/>
              </w:rPr>
              <w:t>Key Discipline</w:t>
            </w:r>
          </w:p>
        </w:tc>
        <w:tc>
          <w:tcPr>
            <w:tcW w:w="1984" w:type="dxa"/>
            <w:shd w:val="clear" w:color="auto" w:fill="auto"/>
          </w:tcPr>
          <w:p>
            <w:pPr>
              <w:jc w:val="center"/>
            </w:pPr>
            <w:r>
              <w:rPr>
                <w:rFonts w:hint="eastAsia"/>
              </w:rPr>
              <w:t>Length of Schooling</w:t>
            </w:r>
          </w:p>
        </w:tc>
        <w:tc>
          <w:tcPr>
            <w:tcW w:w="1701" w:type="dxa"/>
            <w:shd w:val="clear" w:color="auto" w:fill="auto"/>
          </w:tcPr>
          <w:p>
            <w:pPr>
              <w:jc w:val="center"/>
            </w:pPr>
            <w:r>
              <w:rPr>
                <w:rFonts w:hint="eastAsia"/>
              </w:rPr>
              <w:t>Degree Offered</w:t>
            </w:r>
          </w:p>
        </w:tc>
        <w:tc>
          <w:tcPr>
            <w:tcW w:w="4455" w:type="dxa"/>
            <w:shd w:val="clear" w:color="auto" w:fill="auto"/>
          </w:tcPr>
          <w:p>
            <w:pPr>
              <w:jc w:val="center"/>
            </w:pPr>
            <w:r>
              <w:rPr>
                <w:rFonts w:hint="eastAsia"/>
              </w:rPr>
              <w:t>Core Courses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2" w:hRule="atLeast"/>
        </w:trPr>
        <w:tc>
          <w:tcPr>
            <w:tcW w:w="1382" w:type="dxa"/>
            <w:shd w:val="clear" w:color="auto" w:fill="auto"/>
          </w:tcPr>
          <w:p>
            <w:pPr>
              <w:jc w:val="center"/>
              <w:rPr>
                <w:rFonts w:ascii="Times New Roman" w:hAnsi="Times New Roman"/>
                <w:szCs w:val="21"/>
              </w:rPr>
            </w:pPr>
            <w:r>
              <w:rPr>
                <w:rFonts w:hint="eastAsia" w:ascii="Times New Roman" w:hAnsi="Times New Roman"/>
                <w:szCs w:val="21"/>
              </w:rPr>
              <w:t>Apparel Design and Engineering</w:t>
            </w:r>
            <w:bookmarkStart w:id="0" w:name="_GoBack"/>
            <w:bookmarkEnd w:id="0"/>
          </w:p>
        </w:tc>
        <w:tc>
          <w:tcPr>
            <w:tcW w:w="2979" w:type="dxa"/>
            <w:shd w:val="clear" w:color="auto" w:fill="auto"/>
          </w:tcPr>
          <w:p>
            <w:pPr>
              <w:rPr>
                <w:rFonts w:ascii="Times New Roman" w:hAnsi="Times New Roman"/>
                <w:szCs w:val="21"/>
              </w:rPr>
            </w:pPr>
            <w:r>
              <w:rPr>
                <w:rFonts w:ascii="Times New Roman" w:hAnsi="Times New Roman"/>
                <w:szCs w:val="21"/>
              </w:rPr>
              <w:t>T</w:t>
            </w:r>
            <w:r>
              <w:rPr>
                <w:rFonts w:hint="eastAsia" w:ascii="Times New Roman" w:hAnsi="Times New Roman"/>
                <w:szCs w:val="21"/>
              </w:rPr>
              <w:t xml:space="preserve">his </w:t>
            </w:r>
            <w:r>
              <w:rPr>
                <w:rFonts w:ascii="Times New Roman" w:hAnsi="Times New Roman"/>
                <w:szCs w:val="21"/>
              </w:rPr>
              <w:t>major aims to cultivate talents with strong ability and solid theoretical knowledge on clothing design and engineering, apparel commercial science, underwear design. Graduates could work on the field of apparel industry, clothing commodity inspection, fashion education and study, fashion media, etc.</w:t>
            </w:r>
          </w:p>
        </w:tc>
        <w:tc>
          <w:tcPr>
            <w:tcW w:w="1701" w:type="dxa"/>
            <w:shd w:val="clear" w:color="auto" w:fill="auto"/>
          </w:tcPr>
          <w:p>
            <w:pPr>
              <w:jc w:val="center"/>
              <w:rPr>
                <w:rFonts w:ascii="Times New Roman" w:hAnsi="Times New Roman"/>
                <w:szCs w:val="21"/>
              </w:rPr>
            </w:pPr>
            <w:r>
              <w:rPr>
                <w:rFonts w:ascii="Times New Roman" w:hAnsi="Times New Roman"/>
                <w:szCs w:val="21"/>
              </w:rPr>
              <w:t>Art theory, Engineering</w:t>
            </w:r>
          </w:p>
        </w:tc>
        <w:tc>
          <w:tcPr>
            <w:tcW w:w="1984" w:type="dxa"/>
            <w:shd w:val="clear" w:color="auto" w:fill="auto"/>
          </w:tcPr>
          <w:p>
            <w:pPr>
              <w:jc w:val="center"/>
              <w:rPr>
                <w:rFonts w:ascii="Times New Roman" w:hAnsi="Times New Roman"/>
                <w:szCs w:val="21"/>
              </w:rPr>
            </w:pPr>
            <w:r>
              <w:rPr>
                <w:rFonts w:ascii="Times New Roman" w:hAnsi="Times New Roman"/>
                <w:szCs w:val="21"/>
              </w:rPr>
              <w:t>4 years</w:t>
            </w:r>
          </w:p>
        </w:tc>
        <w:tc>
          <w:tcPr>
            <w:tcW w:w="1701" w:type="dxa"/>
            <w:shd w:val="clear" w:color="auto" w:fill="auto"/>
          </w:tcPr>
          <w:p>
            <w:pPr>
              <w:jc w:val="center"/>
              <w:rPr>
                <w:rFonts w:ascii="Times New Roman" w:hAnsi="Times New Roman"/>
                <w:szCs w:val="21"/>
              </w:rPr>
            </w:pPr>
            <w:r>
              <w:rPr>
                <w:rFonts w:ascii="Times New Roman" w:hAnsi="Times New Roman"/>
                <w:szCs w:val="21"/>
              </w:rPr>
              <w:t>Bachelor of Arts</w:t>
            </w:r>
          </w:p>
        </w:tc>
        <w:tc>
          <w:tcPr>
            <w:tcW w:w="4455" w:type="dxa"/>
            <w:shd w:val="clear" w:color="auto" w:fill="auto"/>
          </w:tcPr>
          <w:p>
            <w:pPr>
              <w:rPr>
                <w:rFonts w:ascii="Times New Roman" w:hAnsi="Times New Roman"/>
                <w:szCs w:val="21"/>
              </w:rPr>
            </w:pPr>
            <w:r>
              <w:rPr>
                <w:rFonts w:ascii="Times New Roman" w:hAnsi="Times New Roman"/>
                <w:szCs w:val="21"/>
              </w:rPr>
              <w:t>Advanced Mathematics, Clothing Design Principle, Garment Equipment, Design Thinking, Clothing Design Rendering, Fabric for Fashion Design, Pattern Design, Apparel CAD/CAM, Draping Cutting, Clothing Color Design, Apparel Display Design, Application of Clothing Research Methods, Apparel Production</w:t>
            </w:r>
          </w:p>
          <w:p>
            <w:pPr>
              <w:rPr>
                <w:rFonts w:ascii="Times New Roman" w:hAnsi="Times New Roman"/>
                <w:szCs w:val="21"/>
              </w:rPr>
            </w:pPr>
            <w:r>
              <w:rPr>
                <w:rFonts w:ascii="Times New Roman" w:hAnsi="Times New Roman"/>
                <w:szCs w:val="21"/>
              </w:rPr>
              <w:t>Technique and Management, Specialized English, Underwear Materials, Underwear Design Principles, Underwear Ergonomics, Fashion Accessories</w:t>
            </w:r>
          </w:p>
          <w:p>
            <w:pPr>
              <w:rPr>
                <w:rFonts w:ascii="Times New Roman" w:hAnsi="Times New Roman"/>
                <w:szCs w:val="21"/>
              </w:rPr>
            </w:pPr>
            <w:r>
              <w:rPr>
                <w:rFonts w:ascii="Times New Roman" w:hAnsi="Times New Roman"/>
                <w:szCs w:val="21"/>
              </w:rPr>
              <w:t>Design, Apparel Hygienics, Garment Consuming Behavior Research</w:t>
            </w:r>
          </w:p>
        </w:tc>
      </w:tr>
    </w:tbl>
    <w:p>
      <w:pPr/>
    </w:p>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Calibri Light">
    <w:altName w:val="Calibri"/>
    <w:panose1 w:val="020F0302020204030204"/>
    <w:charset w:val="00"/>
    <w:family w:val="decorative"/>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8A"/>
    <w:rsid w:val="003E2AAA"/>
    <w:rsid w:val="0088178F"/>
    <w:rsid w:val="00973F86"/>
    <w:rsid w:val="00B06B8A"/>
    <w:rsid w:val="534217D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144</Words>
  <Characters>826</Characters>
  <Lines>6</Lines>
  <Paragraphs>1</Paragraphs>
  <TotalTime>0</TotalTime>
  <ScaleCrop>false</ScaleCrop>
  <LinksUpToDate>false</LinksUpToDate>
  <CharactersWithSpaces>969</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2015-12-21T12:41:00Z</dcterms:created>
  <dc:creator>李小云</dc:creator>
  <cp:lastModifiedBy>Administrator</cp:lastModifiedBy>
  <dcterms:modified xsi:type="dcterms:W3CDTF">2015-12-28T03:11:20Z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